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247D" w:rsidTr="009A0F30">
        <w:tc>
          <w:tcPr>
            <w:tcW w:w="9571" w:type="dxa"/>
            <w:gridSpan w:val="2"/>
          </w:tcPr>
          <w:p w:rsidR="009E247D" w:rsidRDefault="009E247D" w:rsidP="00B01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трудовому законодательству локальных нормативных актов</w:t>
            </w:r>
          </w:p>
        </w:tc>
      </w:tr>
      <w:tr w:rsidR="009E247D" w:rsidTr="00B122AC">
        <w:tc>
          <w:tcPr>
            <w:tcW w:w="4785" w:type="dxa"/>
          </w:tcPr>
          <w:p w:rsidR="009E247D" w:rsidRPr="00B01009" w:rsidRDefault="009E247D" w:rsidP="00B122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нарушения</w:t>
            </w:r>
          </w:p>
        </w:tc>
        <w:tc>
          <w:tcPr>
            <w:tcW w:w="4786" w:type="dxa"/>
          </w:tcPr>
          <w:p w:rsidR="009E247D" w:rsidRPr="00B01009" w:rsidRDefault="009E247D" w:rsidP="00B12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09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устранению</w:t>
            </w:r>
          </w:p>
        </w:tc>
      </w:tr>
      <w:tr w:rsidR="007E2DF1" w:rsidTr="00B122AC">
        <w:tc>
          <w:tcPr>
            <w:tcW w:w="4785" w:type="dxa"/>
          </w:tcPr>
          <w:p w:rsidR="007E2DF1" w:rsidRPr="00AA18E6" w:rsidRDefault="007E2DF1" w:rsidP="007E2DF1">
            <w:pPr>
              <w:pStyle w:val="a0-justify"/>
              <w:spacing w:line="280" w:lineRule="atLeast"/>
            </w:pPr>
            <w:r>
              <w:t>В нарушение Главы 2 Инструкции по делопроизводству в государственных органах, иных организациях, утвержденной постановлением Министерства юстиции Республики Беларусь от 19.01.2009 № 4, не утверждено в установленном порядке штатное расписание предприятия.</w:t>
            </w:r>
          </w:p>
        </w:tc>
        <w:tc>
          <w:tcPr>
            <w:tcW w:w="4786" w:type="dxa"/>
          </w:tcPr>
          <w:p w:rsidR="007E2DF1" w:rsidRPr="007E2DF1" w:rsidRDefault="007E2DF1" w:rsidP="007E2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2DF1">
              <w:rPr>
                <w:rFonts w:ascii="Times New Roman" w:hAnsi="Times New Roman" w:cs="Times New Roman"/>
                <w:sz w:val="24"/>
                <w:szCs w:val="24"/>
              </w:rPr>
              <w:t>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7E2DF1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штатное расписание 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7E2DF1" w:rsidTr="00B122AC">
        <w:tc>
          <w:tcPr>
            <w:tcW w:w="4785" w:type="dxa"/>
          </w:tcPr>
          <w:p w:rsidR="007E2DF1" w:rsidRPr="00B01009" w:rsidRDefault="007E2DF1" w:rsidP="00D33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нарушение статьи 195 </w:t>
            </w:r>
            <w:r w:rsidR="000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 РБ </w:t>
            </w:r>
            <w:r w:rsidRPr="00A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действуют без учета изменений и дополнений, внесенных в Типовые правила внутреннего трудового распорядка постановлением Министерства труда и социальной защиты Республики Беларусь от 16.06.2014 г. № 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4786" w:type="dxa"/>
          </w:tcPr>
          <w:p w:rsidR="007E2DF1" w:rsidRDefault="007E2DF1" w:rsidP="00D33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авливать </w:t>
            </w:r>
            <w:r w:rsidRPr="00A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внутреннего трудового распорядка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A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</w:t>
            </w:r>
            <w:r w:rsidRPr="00A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Типовых правила внутреннего трудового распорядка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2DF1" w:rsidRDefault="007E2DF1" w:rsidP="00D33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2DF1" w:rsidTr="00B122AC">
        <w:tc>
          <w:tcPr>
            <w:tcW w:w="4785" w:type="dxa"/>
          </w:tcPr>
          <w:p w:rsidR="007E2DF1" w:rsidRPr="00014E19" w:rsidRDefault="007E2DF1" w:rsidP="00C7086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4E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нарушение статьи 195 </w:t>
            </w:r>
            <w:r w:rsidR="00014E19" w:rsidRPr="00014E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ТК РБ </w:t>
            </w:r>
            <w:r w:rsidRPr="00014E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Правила внутреннего трудового распорядка не согласованы с  профкомом.</w:t>
            </w:r>
          </w:p>
        </w:tc>
        <w:tc>
          <w:tcPr>
            <w:tcW w:w="4786" w:type="dxa"/>
          </w:tcPr>
          <w:p w:rsidR="007E2DF1" w:rsidRPr="00014E19" w:rsidRDefault="007E2DF1" w:rsidP="00C7086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4E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Согласовывать Правила внутреннего трудового распорядка с профкомом с оформлением протокола заседания профсоюзного комитета.</w:t>
            </w:r>
          </w:p>
        </w:tc>
      </w:tr>
      <w:tr w:rsidR="006B21B8" w:rsidTr="00B122AC">
        <w:tc>
          <w:tcPr>
            <w:tcW w:w="4785" w:type="dxa"/>
          </w:tcPr>
          <w:p w:rsidR="006B21B8" w:rsidRPr="00014E19" w:rsidRDefault="006B21B8" w:rsidP="00014E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E19">
              <w:rPr>
                <w:rFonts w:ascii="Times New Roman" w:hAnsi="Times New Roman" w:cs="Times New Roman"/>
                <w:i/>
                <w:sz w:val="24"/>
                <w:szCs w:val="24"/>
              </w:rPr>
              <w:t>В нарушение части первой статьи 87 Т</w:t>
            </w:r>
            <w:r w:rsidR="00014E19">
              <w:rPr>
                <w:rFonts w:ascii="Times New Roman" w:hAnsi="Times New Roman" w:cs="Times New Roman"/>
                <w:i/>
                <w:sz w:val="24"/>
                <w:szCs w:val="24"/>
              </w:rPr>
              <w:t>К РБ</w:t>
            </w:r>
            <w:r w:rsidRPr="00014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част</w:t>
            </w:r>
            <w:r w:rsidR="00014E1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14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первой пункта 52  Инструкции о порядке организации нормирования труда</w:t>
            </w:r>
            <w:r w:rsidRPr="00014E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утвержденной постановлением Министерства труда и социальной защиты Республики Беларусь от  21 марта 2008 г. № 53, нормы труда (</w:t>
            </w:r>
            <w:r w:rsidRPr="00014E19">
              <w:rPr>
                <w:rFonts w:ascii="Times New Roman" w:hAnsi="Times New Roman" w:cs="Times New Roman"/>
                <w:i/>
                <w:sz w:val="24"/>
                <w:szCs w:val="24"/>
              </w:rPr>
              <w:t>нормы выработки, времени, обслуживания, численности, нормированные задания) </w:t>
            </w:r>
            <w:r w:rsidRPr="00014E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установлены без участия профкома. </w:t>
            </w:r>
          </w:p>
        </w:tc>
        <w:tc>
          <w:tcPr>
            <w:tcW w:w="4786" w:type="dxa"/>
          </w:tcPr>
          <w:p w:rsidR="006B21B8" w:rsidRPr="00014E19" w:rsidRDefault="006B21B8" w:rsidP="00965580">
            <w:pPr>
              <w:jc w:val="both"/>
              <w:rPr>
                <w:i/>
              </w:rPr>
            </w:pPr>
            <w:r w:rsidRPr="00014E19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 нормы труда с участием профкома.</w:t>
            </w:r>
          </w:p>
        </w:tc>
      </w:tr>
      <w:tr w:rsidR="006B21B8" w:rsidTr="00B122AC">
        <w:tc>
          <w:tcPr>
            <w:tcW w:w="4785" w:type="dxa"/>
          </w:tcPr>
          <w:p w:rsidR="006B21B8" w:rsidRPr="00014E19" w:rsidRDefault="006B21B8" w:rsidP="00C944C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4E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нарушение части пятой статьи 123 ТК РБ отсутствует график работ (сменности). </w:t>
            </w:r>
          </w:p>
          <w:p w:rsidR="006B21B8" w:rsidRPr="00014E19" w:rsidRDefault="006B21B8" w:rsidP="00C944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E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4786" w:type="dxa"/>
          </w:tcPr>
          <w:p w:rsidR="006B21B8" w:rsidRPr="00014E19" w:rsidRDefault="006B21B8" w:rsidP="00764AC6">
            <w:pPr>
              <w:jc w:val="both"/>
              <w:rPr>
                <w:i/>
              </w:rPr>
            </w:pPr>
            <w:r w:rsidRPr="00014E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Разработать, утвердить нанимателем по согласованию с проф</w:t>
            </w:r>
            <w:r w:rsidR="00764A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комом</w:t>
            </w:r>
            <w:r w:rsidRPr="00014E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график работ (сменности).</w:t>
            </w:r>
            <w:r w:rsidRPr="00014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Доводить график работ (сменности) до ведома работников не позднее одного месяца до введения его в действие роспись..</w:t>
            </w:r>
          </w:p>
        </w:tc>
      </w:tr>
      <w:tr w:rsidR="006B21B8" w:rsidTr="00B122AC">
        <w:tc>
          <w:tcPr>
            <w:tcW w:w="4785" w:type="dxa"/>
          </w:tcPr>
          <w:p w:rsidR="006B21B8" w:rsidRPr="00AA18E6" w:rsidRDefault="006B21B8" w:rsidP="007E2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нарушение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 3 части второй статьи 19 </w:t>
            </w:r>
            <w:r w:rsidR="000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 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E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аименование профессий, должностей, специальностей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7E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ует</w:t>
            </w:r>
            <w:r w:rsidRPr="007E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квалификационным справочникам, утверждаемым в порядке, определяемом Правительством Республики Беларусь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6B21B8" w:rsidRDefault="006B21B8" w:rsidP="00325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Указывать наименование </w:t>
            </w:r>
            <w:r w:rsidRPr="007E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в соответствии </w:t>
            </w:r>
            <w:r w:rsidRPr="007E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7E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тарифно-квалификационн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7E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справочник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E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профессий рабочих, утвержденны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E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Министерства труда и социальной защиты Республики Беларусь от 30.03.2004 № 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н</w:t>
            </w:r>
            <w:r w:rsidRPr="007E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7E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 в соответствии Е</w:t>
            </w:r>
            <w:r w:rsidRPr="007E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7E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7E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справочник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E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 служащих, утвержденны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E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Министерства труда и социальной защиты Республики Беларусь от 02.01.2012 № 1.</w:t>
            </w:r>
          </w:p>
          <w:p w:rsidR="00014E19" w:rsidRDefault="00014E19" w:rsidP="00325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1B8" w:rsidTr="00B122AC">
        <w:tc>
          <w:tcPr>
            <w:tcW w:w="4785" w:type="dxa"/>
          </w:tcPr>
          <w:p w:rsidR="006B21B8" w:rsidRDefault="006B21B8" w:rsidP="007E2DF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нарушение</w:t>
            </w:r>
            <w:r w:rsidRPr="00323506">
              <w:rPr>
                <w:sz w:val="26"/>
                <w:szCs w:val="26"/>
              </w:rPr>
              <w:t xml:space="preserve"> </w:t>
            </w:r>
            <w:r w:rsidRPr="007E2DF1">
              <w:rPr>
                <w:rFonts w:ascii="Times New Roman" w:hAnsi="Times New Roman" w:cs="Times New Roman"/>
                <w:sz w:val="24"/>
                <w:szCs w:val="24"/>
              </w:rPr>
              <w:t>пунктов 8, 9 Общих положений Единого тарифно-квалификационного справочника работ и профессий рабочих (ЕТКС), утвержденного постановлением Министерства труда и социальной защиты Республики Беларусь от 30 марта 2004г. №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7E2DF1">
              <w:rPr>
                <w:rFonts w:ascii="Times New Roman" w:hAnsi="Times New Roman" w:cs="Times New Roman"/>
                <w:sz w:val="24"/>
                <w:szCs w:val="24"/>
              </w:rPr>
              <w:t>не разработаны рабочие инструкции.</w:t>
            </w:r>
          </w:p>
        </w:tc>
        <w:tc>
          <w:tcPr>
            <w:tcW w:w="4786" w:type="dxa"/>
          </w:tcPr>
          <w:p w:rsidR="006B21B8" w:rsidRPr="007E2DF1" w:rsidRDefault="006B21B8" w:rsidP="007E2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F1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в установленном порядке рабочие инструкции.</w:t>
            </w:r>
          </w:p>
        </w:tc>
      </w:tr>
      <w:tr w:rsidR="006B21B8" w:rsidTr="00B122AC">
        <w:tc>
          <w:tcPr>
            <w:tcW w:w="4785" w:type="dxa"/>
          </w:tcPr>
          <w:p w:rsidR="006B21B8" w:rsidRPr="00863046" w:rsidRDefault="006B21B8" w:rsidP="00014E19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нарушение пункта 2 части первой статьи 54 ТК РБ работник не </w:t>
            </w:r>
            <w:r w:rsidR="000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5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</w:t>
            </w:r>
            <w:r w:rsidRPr="00E85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подпись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(должностной) инструкцией.</w:t>
            </w:r>
          </w:p>
        </w:tc>
        <w:tc>
          <w:tcPr>
            <w:tcW w:w="4786" w:type="dxa"/>
          </w:tcPr>
          <w:p w:rsidR="006B21B8" w:rsidRPr="007E2DF1" w:rsidRDefault="006B21B8" w:rsidP="00E85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F1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рабочими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(должностными) </w:t>
            </w:r>
            <w:r w:rsidRPr="007E2DF1">
              <w:rPr>
                <w:rFonts w:ascii="Times New Roman" w:hAnsi="Times New Roman" w:cs="Times New Roman"/>
                <w:sz w:val="24"/>
                <w:szCs w:val="24"/>
              </w:rPr>
              <w:t>инструкциями работников</w:t>
            </w:r>
          </w:p>
        </w:tc>
      </w:tr>
      <w:tr w:rsidR="006B21B8" w:rsidTr="00B122AC">
        <w:tc>
          <w:tcPr>
            <w:tcW w:w="4785" w:type="dxa"/>
          </w:tcPr>
          <w:p w:rsidR="006B21B8" w:rsidRPr="00014E19" w:rsidRDefault="006B21B8" w:rsidP="001A52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4E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нарушение части первой статьи 364 ТК РБ  коллективный договор не соответствует  законодательству, генеральному, тарифному, местному соглашениям </w:t>
            </w:r>
          </w:p>
        </w:tc>
        <w:tc>
          <w:tcPr>
            <w:tcW w:w="4786" w:type="dxa"/>
          </w:tcPr>
          <w:p w:rsidR="006B21B8" w:rsidRPr="00014E19" w:rsidRDefault="006B21B8" w:rsidP="001A52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4E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Заключать коллективный договор в соответствии с требованиями  генерального, тарифного, местного соглашений. Направлять проекты коллективных договоров в обком профсоюза для проведения юридической экспертизы. </w:t>
            </w:r>
          </w:p>
        </w:tc>
      </w:tr>
      <w:tr w:rsidR="006B21B8" w:rsidTr="00B122AC">
        <w:tc>
          <w:tcPr>
            <w:tcW w:w="4785" w:type="dxa"/>
          </w:tcPr>
          <w:p w:rsidR="006B21B8" w:rsidRPr="00014E19" w:rsidRDefault="006B21B8" w:rsidP="0010495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4E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нарушение пункта 3 части первой статьи 54 ТК РБ работники не ознакомлены под роспись с коллективным договором, правилами </w:t>
            </w:r>
            <w:r w:rsidRPr="00014E19"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внутреннего трудового распорядка.</w:t>
            </w:r>
          </w:p>
        </w:tc>
        <w:tc>
          <w:tcPr>
            <w:tcW w:w="4786" w:type="dxa"/>
          </w:tcPr>
          <w:p w:rsidR="006B21B8" w:rsidRPr="00014E19" w:rsidRDefault="006B21B8" w:rsidP="000A69C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4E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Знакомить работников под роспись с правилами коллективным договором, правилами внутреннего трудового распорядка.</w:t>
            </w:r>
          </w:p>
        </w:tc>
      </w:tr>
      <w:tr w:rsidR="006B21B8" w:rsidTr="009A0F30">
        <w:tc>
          <w:tcPr>
            <w:tcW w:w="9571" w:type="dxa"/>
            <w:gridSpan w:val="2"/>
          </w:tcPr>
          <w:p w:rsidR="006B21B8" w:rsidRPr="00B01009" w:rsidRDefault="006B21B8" w:rsidP="00B01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трудовых отношений</w:t>
            </w:r>
          </w:p>
        </w:tc>
      </w:tr>
      <w:tr w:rsidR="006B21B8" w:rsidTr="00B01009">
        <w:tc>
          <w:tcPr>
            <w:tcW w:w="4785" w:type="dxa"/>
          </w:tcPr>
          <w:p w:rsidR="006B21B8" w:rsidRPr="00B01009" w:rsidRDefault="006B21B8" w:rsidP="00B010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нарушения</w:t>
            </w:r>
          </w:p>
        </w:tc>
        <w:tc>
          <w:tcPr>
            <w:tcW w:w="4786" w:type="dxa"/>
          </w:tcPr>
          <w:p w:rsidR="006B21B8" w:rsidRPr="00B01009" w:rsidRDefault="006B21B8" w:rsidP="00B01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09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устранению</w:t>
            </w:r>
          </w:p>
        </w:tc>
      </w:tr>
      <w:tr w:rsidR="006B21B8" w:rsidTr="00B01009">
        <w:tc>
          <w:tcPr>
            <w:tcW w:w="4785" w:type="dxa"/>
          </w:tcPr>
          <w:p w:rsidR="006B21B8" w:rsidRPr="00D14704" w:rsidRDefault="006B21B8" w:rsidP="00366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4704">
              <w:rPr>
                <w:rFonts w:ascii="Times New Roman" w:hAnsi="Times New Roman" w:cs="Times New Roman"/>
                <w:sz w:val="24"/>
                <w:szCs w:val="24"/>
              </w:rPr>
              <w:t>В нарушение требований пункта 58 Инструкции о порядке ведения трудовых книжек работников, утвержденной постановлением Министерства труда Республики Беларусь от 9 марта 1998 года № 30, не назначено приказом специально уполномоченное лицо, несущее ответственность за своевременное и правильное заполнение и ведение трудовых книжек, их учет и выдачу.</w:t>
            </w:r>
          </w:p>
        </w:tc>
        <w:tc>
          <w:tcPr>
            <w:tcW w:w="4786" w:type="dxa"/>
          </w:tcPr>
          <w:p w:rsidR="006B21B8" w:rsidRPr="009E247D" w:rsidRDefault="006B21B8" w:rsidP="00366CA3">
            <w:pPr>
              <w:jc w:val="both"/>
              <w:rPr>
                <w:rFonts w:ascii="Times New Roman" w:hAnsi="Times New Roman" w:cs="Times New Roman"/>
              </w:rPr>
            </w:pPr>
            <w:r w:rsidRPr="009E247D">
              <w:rPr>
                <w:rFonts w:ascii="Times New Roman" w:hAnsi="Times New Roman" w:cs="Times New Roman"/>
                <w:sz w:val="24"/>
                <w:szCs w:val="24"/>
              </w:rPr>
              <w:t>Назнач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9E247D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нанимателя  ответственно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E247D">
              <w:rPr>
                <w:rFonts w:ascii="Times New Roman" w:hAnsi="Times New Roman" w:cs="Times New Roman"/>
                <w:sz w:val="24"/>
                <w:szCs w:val="24"/>
              </w:rPr>
              <w:t xml:space="preserve"> ведение трудовых книжек, их учет и выдачу.</w:t>
            </w:r>
          </w:p>
        </w:tc>
      </w:tr>
      <w:tr w:rsidR="006B21B8" w:rsidTr="00B01009">
        <w:tc>
          <w:tcPr>
            <w:tcW w:w="4785" w:type="dxa"/>
          </w:tcPr>
          <w:p w:rsidR="006B21B8" w:rsidRDefault="006B21B8" w:rsidP="00366CA3">
            <w:pPr>
              <w:pStyle w:val="newncpi"/>
              <w:ind w:firstLine="0"/>
            </w:pPr>
            <w:r w:rsidRPr="00D14704">
              <w:t>В нарушение требований пункта 58 Инструкции о порядке ведения трудовых книжек работников, утвержденной постановлением Министерства труда Республики Беларусь от 9 марта 1998 года № 30</w:t>
            </w:r>
            <w:r w:rsidR="00014E19">
              <w:t>,</w:t>
            </w:r>
            <w:r w:rsidRPr="00D14704">
              <w:t xml:space="preserve"> приходно-расходная книга и книга учета движения трудовых книжек не пронумерованы, прошнурованы и скреплены подписью нанимателя и печатью отдела кадров, в случае ее отсутствия – печатью нанимателя.</w:t>
            </w:r>
          </w:p>
          <w:p w:rsidR="00014E19" w:rsidRDefault="00014E19" w:rsidP="00366CA3">
            <w:pPr>
              <w:pStyle w:val="newncpi"/>
              <w:ind w:firstLine="0"/>
            </w:pPr>
          </w:p>
          <w:p w:rsidR="00014E19" w:rsidRDefault="00014E19" w:rsidP="00366CA3">
            <w:pPr>
              <w:pStyle w:val="newncpi"/>
              <w:ind w:firstLine="0"/>
            </w:pPr>
          </w:p>
          <w:p w:rsidR="00014E19" w:rsidRDefault="00014E19" w:rsidP="00366CA3">
            <w:pPr>
              <w:pStyle w:val="newncpi"/>
              <w:ind w:firstLine="0"/>
            </w:pPr>
          </w:p>
          <w:p w:rsidR="00014E19" w:rsidRDefault="00014E19" w:rsidP="00366CA3">
            <w:pPr>
              <w:pStyle w:val="newncpi"/>
              <w:ind w:firstLine="0"/>
            </w:pPr>
          </w:p>
          <w:p w:rsidR="00014E19" w:rsidRPr="00D14704" w:rsidRDefault="00014E19" w:rsidP="00366CA3">
            <w:pPr>
              <w:pStyle w:val="newncpi"/>
              <w:ind w:firstLine="0"/>
            </w:pPr>
          </w:p>
        </w:tc>
        <w:tc>
          <w:tcPr>
            <w:tcW w:w="4786" w:type="dxa"/>
          </w:tcPr>
          <w:p w:rsidR="006B21B8" w:rsidRPr="009E247D" w:rsidRDefault="006B21B8" w:rsidP="003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7D">
              <w:rPr>
                <w:rFonts w:ascii="Times New Roman" w:hAnsi="Times New Roman" w:cs="Times New Roman"/>
                <w:sz w:val="24"/>
                <w:szCs w:val="24"/>
              </w:rPr>
              <w:t>Обеспечить ведение приходно-расходной книги и книги учета движения трудовых книжек в установленном порядке.</w:t>
            </w:r>
          </w:p>
        </w:tc>
      </w:tr>
      <w:tr w:rsidR="006B21B8" w:rsidTr="00B01009">
        <w:tc>
          <w:tcPr>
            <w:tcW w:w="4785" w:type="dxa"/>
          </w:tcPr>
          <w:p w:rsidR="006B21B8" w:rsidRDefault="006B21B8" w:rsidP="00B01009">
            <w:pPr>
              <w:jc w:val="both"/>
            </w:pPr>
            <w:r w:rsidRPr="00B0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контрактов, заключаемых с работниками после 25.06.2014 г., не соответствует требованиям Типовой формы контракта нанимателя с работником, утвержденной постановлением Совета Министров Республики Беларусь от 02.08.1999 г. № 1180 (с изменениями и дополнениями внесенными постановлением Совета Министров Республики Беларусь от 04.06.2014 г. № 540)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6B21B8" w:rsidRDefault="006B21B8" w:rsidP="00B0100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0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аключа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B0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контракты с учетом </w:t>
            </w:r>
            <w:r w:rsidRPr="00B0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формы контракта нанимателя с работником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B21B8" w:rsidTr="00B01009">
        <w:tc>
          <w:tcPr>
            <w:tcW w:w="4785" w:type="dxa"/>
          </w:tcPr>
          <w:p w:rsidR="006B21B8" w:rsidRPr="00014E19" w:rsidRDefault="006B21B8" w:rsidP="0079211A">
            <w:pPr>
              <w:jc w:val="both"/>
              <w:rPr>
                <w:i/>
              </w:rPr>
            </w:pPr>
            <w:r w:rsidRPr="00014E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нарушение части второй статьи 10 Закона Республики Беларусь </w:t>
            </w:r>
            <w:r w:rsidRPr="00014E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22 апреля 1992 г. № 1605-XII «О </w:t>
            </w:r>
            <w:r w:rsidRPr="00014E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профессиональных союзах» и пункта 3</w:t>
            </w:r>
            <w:r w:rsidRPr="00014E19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1 </w:t>
            </w:r>
            <w:r w:rsidRPr="00014E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Положения о порядке и условиях заключения контрактов нанимателей с работниками, утвержденного постановлением Совета Министров Республики Беларусь от 25.09.1999 № 1476 содержание контрактов с работниками – членами профсоюза не согласовывается с профкомом.</w:t>
            </w:r>
          </w:p>
        </w:tc>
        <w:tc>
          <w:tcPr>
            <w:tcW w:w="4786" w:type="dxa"/>
          </w:tcPr>
          <w:p w:rsidR="006B21B8" w:rsidRPr="00014E19" w:rsidRDefault="006B21B8" w:rsidP="00764AC6">
            <w:pPr>
              <w:spacing w:after="200" w:line="276" w:lineRule="auto"/>
              <w:jc w:val="both"/>
              <w:rPr>
                <w:i/>
              </w:rPr>
            </w:pPr>
            <w:r w:rsidRPr="00014E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Согласовывать содержание контрактов член</w:t>
            </w:r>
            <w:r w:rsidR="00764A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</w:t>
            </w:r>
            <w:r w:rsidRPr="00014E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профсоюза с профкомом.</w:t>
            </w:r>
          </w:p>
        </w:tc>
      </w:tr>
      <w:tr w:rsidR="006B21B8" w:rsidTr="00B01009">
        <w:tc>
          <w:tcPr>
            <w:tcW w:w="4785" w:type="dxa"/>
          </w:tcPr>
          <w:p w:rsidR="006B21B8" w:rsidRPr="00B01009" w:rsidRDefault="006B21B8" w:rsidP="00EE3815">
            <w:pPr>
              <w:jc w:val="both"/>
            </w:pPr>
            <w:r w:rsidRPr="00AA18E6">
              <w:rPr>
                <w:rFonts w:ascii="Times New Roman" w:hAnsi="Times New Roman" w:cs="Times New Roman"/>
                <w:sz w:val="24"/>
                <w:szCs w:val="24"/>
              </w:rPr>
              <w:t>В нарушение части третей пункта 1</w:t>
            </w:r>
            <w:r w:rsidRPr="00AA18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A18E6">
              <w:rPr>
                <w:rFonts w:ascii="Times New Roman" w:hAnsi="Times New Roman" w:cs="Times New Roman"/>
                <w:sz w:val="24"/>
                <w:szCs w:val="24"/>
              </w:rPr>
              <w:t xml:space="preserve">Указа Президента Республики Беларусь </w:t>
            </w:r>
            <w:r w:rsidRPr="00AA18E6">
              <w:rPr>
                <w:rFonts w:ascii="Times New Roman" w:hAnsi="Times New Roman" w:cs="Times New Roman"/>
                <w:iCs/>
                <w:sz w:val="24"/>
                <w:szCs w:val="24"/>
              </w:rPr>
              <w:t>12 апреля 2000 г. № 180</w:t>
            </w:r>
            <w:r w:rsidRPr="00AA1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18E6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применения Декрета Президента Республики Беларусь от 26 июля 1999 г. № 29» уведомление о продлении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(непродлении) </w:t>
            </w:r>
            <w:r w:rsidRPr="00AA18E6">
              <w:rPr>
                <w:rFonts w:ascii="Times New Roman" w:hAnsi="Times New Roman" w:cs="Times New Roman"/>
                <w:sz w:val="24"/>
                <w:szCs w:val="24"/>
              </w:rPr>
              <w:t xml:space="preserve">трудовых отношений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работником</w:t>
            </w:r>
            <w:r w:rsidRPr="00AA18E6">
              <w:rPr>
                <w:rFonts w:ascii="Times New Roman" w:hAnsi="Times New Roman" w:cs="Times New Roman"/>
                <w:sz w:val="24"/>
                <w:szCs w:val="24"/>
              </w:rPr>
              <w:t xml:space="preserve"> выдано позднее чем за один месяц до истечения срока действия контракта.   </w:t>
            </w:r>
          </w:p>
        </w:tc>
        <w:tc>
          <w:tcPr>
            <w:tcW w:w="4786" w:type="dxa"/>
          </w:tcPr>
          <w:p w:rsidR="006B21B8" w:rsidRDefault="006B21B8" w:rsidP="00EE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18E6">
              <w:rPr>
                <w:rFonts w:ascii="Times New Roman" w:hAnsi="Times New Roman" w:cs="Times New Roman"/>
                <w:sz w:val="24"/>
                <w:szCs w:val="24"/>
              </w:rPr>
              <w:t>аправлять работнику уведомление о решении продолжить или прекратить трудовые отношения не позднее чем за один месяц до истечения срока действия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два месяца, если это предусмотрено </w:t>
            </w:r>
            <w:r w:rsidR="00014E19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коллективным договором,.</w:t>
            </w:r>
          </w:p>
          <w:p w:rsidR="006B21B8" w:rsidRDefault="006B21B8" w:rsidP="00EE3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1B8" w:rsidTr="00B01009">
        <w:tc>
          <w:tcPr>
            <w:tcW w:w="4785" w:type="dxa"/>
          </w:tcPr>
          <w:p w:rsidR="006B21B8" w:rsidRPr="00D14704" w:rsidRDefault="006B21B8" w:rsidP="00EE3815">
            <w:pPr>
              <w:jc w:val="both"/>
            </w:pPr>
            <w:r w:rsidRPr="00AA18E6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7 статьи 19 </w:t>
            </w:r>
            <w:r w:rsidRPr="00A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Трудового кодекса Республики Беларусь </w:t>
            </w:r>
            <w:r w:rsidRPr="00AA18E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контракте работника </w:t>
            </w:r>
            <w:r w:rsidRPr="00AA18E6">
              <w:rPr>
                <w:rFonts w:ascii="Times New Roman" w:hAnsi="Times New Roman" w:cs="Times New Roman"/>
                <w:sz w:val="24"/>
                <w:szCs w:val="24"/>
              </w:rPr>
              <w:t>не указаны условия оплаты труда (размер тарифной ставки (оклада) работника, доплаты, надбавки и поощрительные выплаты).</w:t>
            </w:r>
          </w:p>
        </w:tc>
        <w:tc>
          <w:tcPr>
            <w:tcW w:w="4786" w:type="dxa"/>
          </w:tcPr>
          <w:p w:rsidR="006B21B8" w:rsidRPr="00AA18E6" w:rsidRDefault="006B21B8" w:rsidP="00EE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Указывать в контракте </w:t>
            </w:r>
            <w:r w:rsidRPr="00AA18E6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оплаты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режим рабочего времени</w:t>
            </w:r>
            <w:r w:rsidRPr="00AA1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1B8" w:rsidRPr="00D14704" w:rsidRDefault="006B21B8" w:rsidP="004D372E">
            <w:pPr>
              <w:pStyle w:val="newncpi"/>
              <w:ind w:firstLine="0"/>
            </w:pPr>
          </w:p>
        </w:tc>
      </w:tr>
      <w:tr w:rsidR="006B21B8" w:rsidTr="00B450A5">
        <w:tc>
          <w:tcPr>
            <w:tcW w:w="9571" w:type="dxa"/>
            <w:gridSpan w:val="2"/>
          </w:tcPr>
          <w:p w:rsidR="006B21B8" w:rsidRPr="004D372E" w:rsidRDefault="006B21B8" w:rsidP="004D37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Соблюдение законодательства о заработной плате</w:t>
            </w:r>
          </w:p>
        </w:tc>
      </w:tr>
      <w:tr w:rsidR="006B21B8" w:rsidTr="00B01009">
        <w:tc>
          <w:tcPr>
            <w:tcW w:w="4785" w:type="dxa"/>
          </w:tcPr>
          <w:p w:rsidR="006B21B8" w:rsidRPr="00B01009" w:rsidRDefault="006B21B8" w:rsidP="007036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нарушения</w:t>
            </w:r>
          </w:p>
        </w:tc>
        <w:tc>
          <w:tcPr>
            <w:tcW w:w="4786" w:type="dxa"/>
          </w:tcPr>
          <w:p w:rsidR="006B21B8" w:rsidRPr="00B01009" w:rsidRDefault="006B21B8" w:rsidP="00703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09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устранению</w:t>
            </w:r>
          </w:p>
        </w:tc>
      </w:tr>
      <w:tr w:rsidR="006B21B8" w:rsidTr="00B01009">
        <w:tc>
          <w:tcPr>
            <w:tcW w:w="4785" w:type="dxa"/>
          </w:tcPr>
          <w:p w:rsidR="006B21B8" w:rsidRPr="00266B2B" w:rsidRDefault="006B21B8" w:rsidP="00BC34FE">
            <w:pPr>
              <w:pStyle w:val="newncpi"/>
              <w:ind w:firstLine="0"/>
            </w:pPr>
            <w:r w:rsidRPr="00266B2B">
              <w:t xml:space="preserve">В нарушение </w:t>
            </w:r>
            <w:r>
              <w:t>части первой статьи 59  ТК РБ не производится выплата м</w:t>
            </w:r>
            <w:r w:rsidRPr="00BC34FE">
              <w:t>инимальн</w:t>
            </w:r>
            <w:r>
              <w:t>ой</w:t>
            </w:r>
            <w:r w:rsidRPr="00BC34FE">
              <w:t xml:space="preserve"> заработн</w:t>
            </w:r>
            <w:r>
              <w:t>ой</w:t>
            </w:r>
            <w:r w:rsidRPr="00BC34FE">
              <w:t xml:space="preserve"> плат</w:t>
            </w:r>
            <w:r>
              <w:t xml:space="preserve">ы. </w:t>
            </w:r>
          </w:p>
        </w:tc>
        <w:tc>
          <w:tcPr>
            <w:tcW w:w="4786" w:type="dxa"/>
          </w:tcPr>
          <w:p w:rsidR="006B21B8" w:rsidRPr="00BC34FE" w:rsidRDefault="006B21B8" w:rsidP="006B2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FE">
              <w:rPr>
                <w:rFonts w:ascii="Times New Roman" w:hAnsi="Times New Roman" w:cs="Times New Roman"/>
                <w:sz w:val="24"/>
                <w:szCs w:val="24"/>
              </w:rPr>
              <w:t>Выплачивать минимальн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BC34FE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BC34FE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34FE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установленной</w:t>
            </w:r>
            <w:r w:rsidRPr="00BC34FE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продолжительности рабочего времени при выполнении обязанностей работника,</w:t>
            </w:r>
          </w:p>
        </w:tc>
      </w:tr>
      <w:tr w:rsidR="006B21B8" w:rsidTr="00B01009">
        <w:tc>
          <w:tcPr>
            <w:tcW w:w="4785" w:type="dxa"/>
          </w:tcPr>
          <w:p w:rsidR="006B21B8" w:rsidRDefault="006B21B8" w:rsidP="003E7503">
            <w:pPr>
              <w:spacing w:line="280" w:lineRule="exact"/>
              <w:jc w:val="both"/>
            </w:pPr>
            <w:r w:rsidRPr="00266B2B">
              <w:rPr>
                <w:rFonts w:ascii="Times New Roman" w:hAnsi="Times New Roman" w:cs="Times New Roman"/>
                <w:sz w:val="24"/>
                <w:szCs w:val="24"/>
              </w:rPr>
              <w:t>В 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73 ТК РБ несоблюдаются сроки выплаты заработной платы.</w:t>
            </w:r>
          </w:p>
        </w:tc>
        <w:tc>
          <w:tcPr>
            <w:tcW w:w="4786" w:type="dxa"/>
          </w:tcPr>
          <w:p w:rsidR="006B21B8" w:rsidRDefault="006B21B8" w:rsidP="00014E19">
            <w:pPr>
              <w:pStyle w:val="newncpi"/>
              <w:ind w:firstLine="0"/>
            </w:pPr>
            <w:bookmarkStart w:id="1" w:name="a3124"/>
            <w:bookmarkStart w:id="2" w:name="a8942"/>
            <w:bookmarkStart w:id="3" w:name="a7716"/>
            <w:bookmarkEnd w:id="1"/>
            <w:bookmarkEnd w:id="2"/>
            <w:bookmarkEnd w:id="3"/>
            <w:r>
              <w:t>Производить в</w:t>
            </w:r>
            <w:r w:rsidRPr="00BC34FE">
              <w:t>ыплат</w:t>
            </w:r>
            <w:r>
              <w:t>у</w:t>
            </w:r>
            <w:r w:rsidRPr="00BC34FE">
              <w:t xml:space="preserve"> заработной платы в дни, определенные в коллективном договоре, соглашении и трудовом договоре</w:t>
            </w:r>
            <w:r>
              <w:t>.</w:t>
            </w:r>
          </w:p>
        </w:tc>
      </w:tr>
      <w:tr w:rsidR="00014E19" w:rsidTr="00B01009">
        <w:tc>
          <w:tcPr>
            <w:tcW w:w="4785" w:type="dxa"/>
          </w:tcPr>
          <w:p w:rsidR="00014E19" w:rsidRPr="00AA18E6" w:rsidRDefault="00014E19" w:rsidP="00574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нарушение части пятой статьи 133 ТК РБ в табеле учета рабочего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времени </w:t>
            </w:r>
            <w:r w:rsidRPr="00A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 не учтено время сверхурочных работ. </w:t>
            </w:r>
          </w:p>
        </w:tc>
        <w:tc>
          <w:tcPr>
            <w:tcW w:w="4786" w:type="dxa"/>
          </w:tcPr>
          <w:p w:rsidR="00014E19" w:rsidRDefault="00014E19" w:rsidP="00574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тдельно читывать в табеле учета рабочего времени время сверхурочных работ.</w:t>
            </w:r>
          </w:p>
          <w:p w:rsidR="00014E19" w:rsidRDefault="00014E19" w:rsidP="00574039">
            <w:pPr>
              <w:jc w:val="both"/>
            </w:pPr>
          </w:p>
        </w:tc>
      </w:tr>
      <w:tr w:rsidR="00014E19" w:rsidTr="00B01009">
        <w:tc>
          <w:tcPr>
            <w:tcW w:w="4785" w:type="dxa"/>
          </w:tcPr>
          <w:p w:rsidR="00014E19" w:rsidRDefault="00014E19" w:rsidP="00367428">
            <w:pPr>
              <w:spacing w:line="280" w:lineRule="exact"/>
              <w:jc w:val="both"/>
            </w:pPr>
            <w:r w:rsidRPr="00266B2B">
              <w:rPr>
                <w:rFonts w:ascii="Times New Roman" w:hAnsi="Times New Roman" w:cs="Times New Roman"/>
                <w:sz w:val="24"/>
                <w:szCs w:val="24"/>
              </w:rPr>
              <w:t>В 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176 ТК РБ несоблюдается срок выплаты </w:t>
            </w:r>
            <w:r w:rsidRPr="003E7503">
              <w:rPr>
                <w:rFonts w:ascii="Times New Roman" w:hAnsi="Times New Roman" w:cs="Times New Roman"/>
                <w:sz w:val="24"/>
                <w:szCs w:val="24"/>
              </w:rPr>
              <w:t>среднего зараб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</w:t>
            </w:r>
            <w:r w:rsidRPr="003E7503">
              <w:rPr>
                <w:rFonts w:ascii="Times New Roman" w:hAnsi="Times New Roman" w:cs="Times New Roman"/>
                <w:sz w:val="24"/>
                <w:szCs w:val="24"/>
              </w:rPr>
              <w:t xml:space="preserve"> при уходе в трудовой отпуск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014E19" w:rsidRDefault="00014E19" w:rsidP="00014E19">
            <w:pPr>
              <w:pStyle w:val="newncpi"/>
              <w:ind w:firstLine="0"/>
            </w:pPr>
            <w:r>
              <w:t>В</w:t>
            </w:r>
            <w:r w:rsidRPr="00BC34FE">
              <w:t>ыпла</w:t>
            </w:r>
            <w:r>
              <w:t>чивать</w:t>
            </w:r>
            <w:r w:rsidRPr="00BC34FE">
              <w:t xml:space="preserve"> средний заработок за время трудового отпуска не позднее чем за два дня до начала отпуска.</w:t>
            </w:r>
          </w:p>
          <w:p w:rsidR="00014E19" w:rsidRDefault="00014E19" w:rsidP="00014E19">
            <w:pPr>
              <w:pStyle w:val="newncpi"/>
              <w:ind w:firstLine="0"/>
            </w:pPr>
          </w:p>
        </w:tc>
      </w:tr>
      <w:tr w:rsidR="00014E19" w:rsidTr="00B01009">
        <w:tc>
          <w:tcPr>
            <w:tcW w:w="4785" w:type="dxa"/>
          </w:tcPr>
          <w:p w:rsidR="00014E19" w:rsidRPr="00D14704" w:rsidRDefault="00014E19" w:rsidP="002701AD">
            <w:pPr>
              <w:spacing w:line="280" w:lineRule="atLeast"/>
              <w:jc w:val="both"/>
            </w:pPr>
            <w:r w:rsidRPr="00AB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нарушение пункта 4 Декрета Президента Республики Беларусь от 26.07.1999 № 29 «О дополнительных мерах по совершенствованию трудовых отношений, укреплению трудовой и исполнительской дисциплины» работникам, ушедшим в трудовой отпуск средний заработок выплачен после  начала трудового отпуска.</w:t>
            </w:r>
          </w:p>
        </w:tc>
        <w:tc>
          <w:tcPr>
            <w:tcW w:w="4786" w:type="dxa"/>
          </w:tcPr>
          <w:p w:rsidR="00014E19" w:rsidRPr="009E247D" w:rsidRDefault="00014E19" w:rsidP="0027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7D">
              <w:rPr>
                <w:rFonts w:ascii="Times New Roman" w:hAnsi="Times New Roman" w:cs="Times New Roman"/>
                <w:sz w:val="24"/>
                <w:szCs w:val="24"/>
              </w:rPr>
              <w:t>Выплачивать работникам, с которыми заключены контракты, средний заработок не позднее чем за один день до начала трудового отпуска</w:t>
            </w:r>
            <w:r w:rsidRPr="009E24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14E19" w:rsidTr="00B01009">
        <w:tc>
          <w:tcPr>
            <w:tcW w:w="4785" w:type="dxa"/>
          </w:tcPr>
          <w:p w:rsidR="00014E19" w:rsidRPr="00AA18E6" w:rsidRDefault="00014E19" w:rsidP="00014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нарушение части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</w:t>
            </w:r>
            <w:r w:rsidRPr="00A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122 ТК РБ сверхурочные работы не должны превышать для каждого работника 10 часов в рабочую неделю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180 часов в год.</w:t>
            </w:r>
          </w:p>
        </w:tc>
        <w:tc>
          <w:tcPr>
            <w:tcW w:w="4786" w:type="dxa"/>
          </w:tcPr>
          <w:p w:rsidR="00014E19" w:rsidRDefault="00014E19" w:rsidP="00A9081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допускать превышения установленной продолжительности времени сверхурочных работ.</w:t>
            </w:r>
          </w:p>
        </w:tc>
      </w:tr>
      <w:tr w:rsidR="00014E19" w:rsidTr="00B01009">
        <w:tc>
          <w:tcPr>
            <w:tcW w:w="4785" w:type="dxa"/>
          </w:tcPr>
          <w:p w:rsidR="00014E19" w:rsidRDefault="00014E19" w:rsidP="00014E19">
            <w:pPr>
              <w:jc w:val="both"/>
            </w:pPr>
            <w:r w:rsidRPr="00921682">
              <w:rPr>
                <w:rFonts w:ascii="Times New Roman" w:hAnsi="Times New Roman" w:cs="Times New Roman"/>
                <w:sz w:val="24"/>
                <w:szCs w:val="24"/>
              </w:rPr>
              <w:t>В нарушение пункта 50 Методических указаний по практическому применению Государственного стандарта Республики Беларусь СТБ 6.38-2004 «Унифицированные системы документации Республики Беларусь. Система организационно-распорядительной документации, утвержденных п</w:t>
            </w:r>
            <w:r w:rsidRPr="009216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риказом Председателя Комитета по архивам и делопроизводству при Совете Министров Республики Беларусь 16.09.2005 № 41,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не </w:t>
            </w:r>
            <w:r w:rsidRPr="00921682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омляются </w:t>
            </w:r>
            <w:r w:rsidRPr="00921682">
              <w:rPr>
                <w:rFonts w:ascii="Times New Roman" w:hAnsi="Times New Roman" w:cs="Times New Roman"/>
                <w:sz w:val="24"/>
                <w:szCs w:val="24"/>
              </w:rPr>
              <w:t>с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под роспись.</w:t>
            </w:r>
            <w:r w:rsidRPr="00921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014E19" w:rsidRDefault="00014E19" w:rsidP="00014E19">
            <w:pPr>
              <w:jc w:val="both"/>
            </w:pPr>
            <w:r w:rsidRPr="00921682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1682">
              <w:rPr>
                <w:rFonts w:ascii="Times New Roman" w:hAnsi="Times New Roman" w:cs="Times New Roman"/>
                <w:sz w:val="24"/>
                <w:szCs w:val="24"/>
              </w:rPr>
              <w:t>млять работников с приказами под роспись с указанием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21682">
              <w:rPr>
                <w:rFonts w:ascii="Times New Roman" w:hAnsi="Times New Roman" w:cs="Times New Roman"/>
                <w:sz w:val="24"/>
                <w:szCs w:val="24"/>
              </w:rPr>
              <w:t>знакомления</w:t>
            </w:r>
          </w:p>
        </w:tc>
      </w:tr>
      <w:tr w:rsidR="00014E19" w:rsidTr="005A6D1D">
        <w:tc>
          <w:tcPr>
            <w:tcW w:w="9571" w:type="dxa"/>
            <w:gridSpan w:val="2"/>
          </w:tcPr>
          <w:p w:rsidR="00014E19" w:rsidRPr="00111EE0" w:rsidRDefault="00014E19" w:rsidP="00111EE0">
            <w:pPr>
              <w:jc w:val="center"/>
              <w:rPr>
                <w:b/>
              </w:rPr>
            </w:pPr>
            <w:r w:rsidRPr="00111EE0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специалисты (рабочие)</w:t>
            </w:r>
          </w:p>
        </w:tc>
      </w:tr>
      <w:tr w:rsidR="00014E19" w:rsidTr="00B01009">
        <w:tc>
          <w:tcPr>
            <w:tcW w:w="4785" w:type="dxa"/>
          </w:tcPr>
          <w:p w:rsidR="00014E19" w:rsidRPr="00111EE0" w:rsidRDefault="00014E19" w:rsidP="0011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E0">
              <w:rPr>
                <w:rFonts w:ascii="Times New Roman" w:hAnsi="Times New Roman" w:cs="Times New Roman"/>
                <w:b/>
                <w:sz w:val="24"/>
                <w:szCs w:val="24"/>
              </w:rPr>
              <w:t>Вид нарушения</w:t>
            </w:r>
          </w:p>
        </w:tc>
        <w:tc>
          <w:tcPr>
            <w:tcW w:w="4786" w:type="dxa"/>
          </w:tcPr>
          <w:p w:rsidR="00014E19" w:rsidRPr="00111EE0" w:rsidRDefault="00014E19" w:rsidP="00111EE0">
            <w:pPr>
              <w:jc w:val="center"/>
              <w:rPr>
                <w:b/>
              </w:rPr>
            </w:pPr>
            <w:r w:rsidRPr="00111EE0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устранению</w:t>
            </w:r>
          </w:p>
        </w:tc>
      </w:tr>
      <w:tr w:rsidR="00014E19" w:rsidTr="00B01009">
        <w:tc>
          <w:tcPr>
            <w:tcW w:w="4785" w:type="dxa"/>
          </w:tcPr>
          <w:p w:rsidR="00014E19" w:rsidRDefault="00014E19" w:rsidP="00B2057C">
            <w:pPr>
              <w:jc w:val="both"/>
            </w:pPr>
            <w:r w:rsidRPr="00921682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3 статьи 48 Кодекса Республики Беларусь «Об образовании», пункта 25 Положения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утвержденного постановлением Совета Министров Республики Беларусь от </w:t>
            </w:r>
            <w:r w:rsidRPr="00921682">
              <w:rPr>
                <w:rFonts w:ascii="Times New Roman" w:hAnsi="Times New Roman" w:cs="Times New Roman"/>
                <w:iCs/>
                <w:sz w:val="24"/>
                <w:szCs w:val="24"/>
              </w:rPr>
              <w:t>22.06.2011 г. № 821</w:t>
            </w:r>
            <w:r w:rsidRPr="009216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921682">
              <w:rPr>
                <w:rFonts w:ascii="Times New Roman" w:hAnsi="Times New Roman" w:cs="Times New Roman"/>
                <w:sz w:val="24"/>
                <w:szCs w:val="24"/>
              </w:rPr>
              <w:t xml:space="preserve">молодому рабочему не выплачена денежная помощь из расчета тарифной ставки по присвоенной им квалификации (разряду, классу, категории). </w:t>
            </w:r>
          </w:p>
        </w:tc>
        <w:tc>
          <w:tcPr>
            <w:tcW w:w="4786" w:type="dxa"/>
          </w:tcPr>
          <w:p w:rsidR="00014E19" w:rsidRDefault="00014E19" w:rsidP="00464B8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Выплачивать молодому специалисту (молодому рабочему) </w:t>
            </w:r>
            <w:r w:rsidRPr="00921682">
              <w:rPr>
                <w:rFonts w:ascii="Times New Roman" w:hAnsi="Times New Roman" w:cs="Times New Roman"/>
                <w:sz w:val="24"/>
                <w:szCs w:val="24"/>
              </w:rPr>
              <w:t>денежную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 после трудоустройства.</w:t>
            </w:r>
          </w:p>
        </w:tc>
      </w:tr>
      <w:tr w:rsidR="00014E19" w:rsidTr="00B01009">
        <w:tc>
          <w:tcPr>
            <w:tcW w:w="4785" w:type="dxa"/>
          </w:tcPr>
          <w:p w:rsidR="00014E19" w:rsidRDefault="00014E19" w:rsidP="00FD2A30">
            <w:pPr>
              <w:pStyle w:val="a4"/>
              <w:jc w:val="both"/>
              <w:rPr>
                <w:sz w:val="24"/>
                <w:szCs w:val="24"/>
              </w:rPr>
            </w:pPr>
            <w:r w:rsidRPr="00D14704">
              <w:rPr>
                <w:sz w:val="24"/>
                <w:szCs w:val="24"/>
              </w:rPr>
              <w:t xml:space="preserve">В нарушение пункта 2 части пятой статьи 28 ТК РБ с молодыми </w:t>
            </w:r>
            <w:r>
              <w:rPr>
                <w:sz w:val="24"/>
                <w:szCs w:val="24"/>
              </w:rPr>
              <w:t xml:space="preserve">специалистами (молодыми рабочими) </w:t>
            </w:r>
            <w:r w:rsidRPr="00D14704">
              <w:rPr>
                <w:sz w:val="24"/>
                <w:szCs w:val="24"/>
              </w:rPr>
              <w:t xml:space="preserve">трудовые договоры заключены с испытательным сроком в 2 месяца.  </w:t>
            </w:r>
          </w:p>
          <w:p w:rsidR="003E4E10" w:rsidRDefault="003E4E10" w:rsidP="00FD2A30">
            <w:pPr>
              <w:pStyle w:val="a4"/>
              <w:jc w:val="both"/>
              <w:rPr>
                <w:sz w:val="24"/>
                <w:szCs w:val="24"/>
              </w:rPr>
            </w:pPr>
          </w:p>
          <w:p w:rsidR="003E4E10" w:rsidRDefault="003E4E10" w:rsidP="00FD2A30">
            <w:pPr>
              <w:pStyle w:val="a4"/>
              <w:jc w:val="both"/>
              <w:rPr>
                <w:sz w:val="24"/>
                <w:szCs w:val="24"/>
              </w:rPr>
            </w:pPr>
          </w:p>
          <w:p w:rsidR="003E4E10" w:rsidRDefault="003E4E10" w:rsidP="00FD2A30">
            <w:pPr>
              <w:pStyle w:val="a4"/>
              <w:jc w:val="both"/>
              <w:rPr>
                <w:sz w:val="24"/>
                <w:szCs w:val="24"/>
              </w:rPr>
            </w:pPr>
          </w:p>
          <w:p w:rsidR="003E4E10" w:rsidRDefault="003E4E10" w:rsidP="00FD2A30">
            <w:pPr>
              <w:pStyle w:val="a4"/>
              <w:jc w:val="both"/>
              <w:rPr>
                <w:sz w:val="24"/>
                <w:szCs w:val="24"/>
              </w:rPr>
            </w:pPr>
          </w:p>
          <w:p w:rsidR="003E4E10" w:rsidRPr="00921682" w:rsidRDefault="003E4E10" w:rsidP="00FD2A30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14E19" w:rsidRPr="00FD2A30" w:rsidRDefault="00014E19" w:rsidP="007D6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A30">
              <w:rPr>
                <w:rFonts w:ascii="Times New Roman" w:hAnsi="Times New Roman" w:cs="Times New Roman"/>
                <w:sz w:val="24"/>
                <w:szCs w:val="24"/>
              </w:rPr>
              <w:t xml:space="preserve">Не заключать трудовые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D2A30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FD2A30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FD2A30">
              <w:rPr>
                <w:rFonts w:ascii="Times New Roman" w:hAnsi="Times New Roman" w:cs="Times New Roman"/>
                <w:sz w:val="24"/>
                <w:szCs w:val="24"/>
              </w:rPr>
              <w:t xml:space="preserve"> (испытательн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FD2A30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D2A3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14E19" w:rsidTr="00176067">
        <w:tc>
          <w:tcPr>
            <w:tcW w:w="9571" w:type="dxa"/>
            <w:gridSpan w:val="2"/>
          </w:tcPr>
          <w:p w:rsidR="00014E19" w:rsidRPr="00111EE0" w:rsidRDefault="00014E19" w:rsidP="0011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E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выходные, праздничные дни</w:t>
            </w:r>
          </w:p>
        </w:tc>
      </w:tr>
      <w:tr w:rsidR="00014E19" w:rsidTr="00B01009">
        <w:tc>
          <w:tcPr>
            <w:tcW w:w="4785" w:type="dxa"/>
          </w:tcPr>
          <w:p w:rsidR="00014E19" w:rsidRPr="00921682" w:rsidRDefault="00014E19" w:rsidP="0011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нарушения</w:t>
            </w:r>
          </w:p>
        </w:tc>
        <w:tc>
          <w:tcPr>
            <w:tcW w:w="4786" w:type="dxa"/>
          </w:tcPr>
          <w:p w:rsidR="00014E19" w:rsidRDefault="00014E19" w:rsidP="0011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09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устранению</w:t>
            </w:r>
          </w:p>
        </w:tc>
      </w:tr>
      <w:tr w:rsidR="00014E19" w:rsidTr="00B01009">
        <w:tc>
          <w:tcPr>
            <w:tcW w:w="4785" w:type="dxa"/>
          </w:tcPr>
          <w:p w:rsidR="00014E19" w:rsidRPr="00AA18E6" w:rsidRDefault="00014E19" w:rsidP="006B2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142 Трудового кодекса Республики Беларусь работа в выходные дни допускается по предложению нанимателя и только с согласия работника или по инициативе работника с согласия нанимателя, за исключением случаев, предусмотренных статьей 143 Трудового кодекса Республики Беларусь.</w:t>
            </w:r>
          </w:p>
        </w:tc>
        <w:tc>
          <w:tcPr>
            <w:tcW w:w="4786" w:type="dxa"/>
          </w:tcPr>
          <w:p w:rsidR="00014E19" w:rsidRDefault="00014E19" w:rsidP="006B21B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ривлекать работников к работе в выходные дни в соответствии с требованиями статьи 142 Трудового кодекса Республики Беларусь.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18E6">
              <w:rPr>
                <w:rFonts w:ascii="Times New Roman" w:hAnsi="Times New Roman" w:cs="Times New Roman"/>
                <w:sz w:val="24"/>
                <w:szCs w:val="24"/>
              </w:rPr>
              <w:t>олучать письменное согласие работника на привлечение к работе в выходные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4E19" w:rsidTr="00B01009">
        <w:tc>
          <w:tcPr>
            <w:tcW w:w="4785" w:type="dxa"/>
          </w:tcPr>
          <w:p w:rsidR="00014E19" w:rsidRPr="00AA18E6" w:rsidRDefault="00014E19" w:rsidP="006B2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статьи 144 Трудового кодекса Республики Беларусь  допускается использование для работы не более 12 выходных дней в год каждого работника.</w:t>
            </w:r>
          </w:p>
        </w:tc>
        <w:tc>
          <w:tcPr>
            <w:tcW w:w="4786" w:type="dxa"/>
          </w:tcPr>
          <w:p w:rsidR="00014E19" w:rsidRDefault="00014E19" w:rsidP="00111EE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допускать превышения установленной продолжительности времени работы в выходные дни.</w:t>
            </w:r>
          </w:p>
        </w:tc>
      </w:tr>
      <w:tr w:rsidR="00014E19" w:rsidTr="000C76ED">
        <w:tc>
          <w:tcPr>
            <w:tcW w:w="9571" w:type="dxa"/>
            <w:gridSpan w:val="2"/>
          </w:tcPr>
          <w:p w:rsidR="00014E19" w:rsidRPr="00111EE0" w:rsidRDefault="00014E19" w:rsidP="000B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орядок предоставления трудовых отпусков</w:t>
            </w:r>
            <w:r w:rsidRPr="0011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отзыв 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трудовых</w:t>
            </w:r>
            <w:r w:rsidRPr="00111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отпуск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014E19" w:rsidTr="00B01009">
        <w:tc>
          <w:tcPr>
            <w:tcW w:w="4785" w:type="dxa"/>
          </w:tcPr>
          <w:p w:rsidR="00014E19" w:rsidRPr="00AA18E6" w:rsidRDefault="00014E19" w:rsidP="00111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нарушения</w:t>
            </w:r>
          </w:p>
        </w:tc>
        <w:tc>
          <w:tcPr>
            <w:tcW w:w="4786" w:type="dxa"/>
          </w:tcPr>
          <w:p w:rsidR="00014E19" w:rsidRDefault="00014E19" w:rsidP="00111EE0">
            <w:pPr>
              <w:jc w:val="center"/>
            </w:pPr>
            <w:r w:rsidRPr="00B01009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устранению</w:t>
            </w:r>
          </w:p>
        </w:tc>
      </w:tr>
      <w:tr w:rsidR="00014E19" w:rsidTr="00B01009">
        <w:tc>
          <w:tcPr>
            <w:tcW w:w="4785" w:type="dxa"/>
          </w:tcPr>
          <w:p w:rsidR="00014E19" w:rsidRPr="003E4E10" w:rsidRDefault="00014E19" w:rsidP="009202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нарушение части первой статьи 168 ТК РБ отсутствует график трудовых отпусков, утвержденный в установленном порядке</w:t>
            </w:r>
          </w:p>
        </w:tc>
        <w:tc>
          <w:tcPr>
            <w:tcW w:w="4786" w:type="dxa"/>
          </w:tcPr>
          <w:p w:rsidR="00014E19" w:rsidRPr="003E4E10" w:rsidRDefault="00014E19" w:rsidP="009202C9">
            <w:pPr>
              <w:pStyle w:val="newncpi"/>
              <w:ind w:firstLine="0"/>
              <w:rPr>
                <w:i/>
              </w:rPr>
            </w:pPr>
            <w:r w:rsidRPr="003E4E10">
              <w:rPr>
                <w:i/>
              </w:rPr>
              <w:t>Утверждать</w:t>
            </w:r>
            <w:r w:rsidRPr="003E4E10">
              <w:rPr>
                <w:i/>
                <w:shd w:val="clear" w:color="auto" w:fill="FFFFFF"/>
              </w:rPr>
              <w:t xml:space="preserve"> график</w:t>
            </w:r>
            <w:r w:rsidRPr="003E4E10">
              <w:rPr>
                <w:i/>
              </w:rPr>
              <w:t xml:space="preserve"> </w:t>
            </w:r>
            <w:r w:rsidRPr="003E4E10">
              <w:rPr>
                <w:i/>
                <w:shd w:val="clear" w:color="auto" w:fill="FFFFFF"/>
              </w:rPr>
              <w:t>трудовых</w:t>
            </w:r>
            <w:r w:rsidRPr="003E4E10">
              <w:rPr>
                <w:i/>
              </w:rPr>
              <w:t xml:space="preserve"> </w:t>
            </w:r>
            <w:r w:rsidRPr="003E4E10">
              <w:rPr>
                <w:i/>
                <w:shd w:val="clear" w:color="auto" w:fill="FFFFFF"/>
              </w:rPr>
              <w:t>отпусков</w:t>
            </w:r>
            <w:r w:rsidRPr="003E4E10">
              <w:rPr>
                <w:i/>
              </w:rPr>
              <w:t xml:space="preserve"> </w:t>
            </w:r>
            <w:r w:rsidRPr="003E4E10">
              <w:rPr>
                <w:i/>
                <w:shd w:val="clear" w:color="auto" w:fill="FFFFFF"/>
              </w:rPr>
              <w:t>не позднее 5 января</w:t>
            </w:r>
            <w:r w:rsidRPr="003E4E10">
              <w:rPr>
                <w:i/>
              </w:rPr>
              <w:t xml:space="preserve"> нанимателем и согласовывать его с профсоюзом, если такое согласование предусмотрено коллективным договором. </w:t>
            </w:r>
          </w:p>
        </w:tc>
      </w:tr>
      <w:tr w:rsidR="00014E19" w:rsidTr="00B01009">
        <w:tc>
          <w:tcPr>
            <w:tcW w:w="4785" w:type="dxa"/>
          </w:tcPr>
          <w:p w:rsidR="00014E19" w:rsidRPr="00AA18E6" w:rsidRDefault="00014E19" w:rsidP="00396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E6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части второй статьи 174 </w:t>
            </w:r>
            <w:r w:rsidRPr="00A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Трудового кодекса Республики Беларусь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 w:rsidRPr="00AA18E6">
              <w:rPr>
                <w:rFonts w:ascii="Times New Roman" w:hAnsi="Times New Roman" w:cs="Times New Roman"/>
                <w:sz w:val="24"/>
                <w:szCs w:val="24"/>
              </w:rPr>
              <w:t xml:space="preserve"> отозван из отпуска при отсутствии документов, подтверждающих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A18E6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на отзыв.</w:t>
            </w:r>
          </w:p>
        </w:tc>
        <w:tc>
          <w:tcPr>
            <w:tcW w:w="4786" w:type="dxa"/>
          </w:tcPr>
          <w:p w:rsidR="00014E19" w:rsidRDefault="00014E19" w:rsidP="00396C4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18E6">
              <w:rPr>
                <w:rFonts w:ascii="Times New Roman" w:hAnsi="Times New Roman" w:cs="Times New Roman"/>
                <w:sz w:val="24"/>
                <w:szCs w:val="24"/>
              </w:rPr>
              <w:t>тзывать работников из трудового отпуска при наличии их письменного согласия на  отзыв.</w:t>
            </w:r>
          </w:p>
        </w:tc>
      </w:tr>
      <w:tr w:rsidR="00014E19" w:rsidTr="00B01009">
        <w:tc>
          <w:tcPr>
            <w:tcW w:w="4785" w:type="dxa"/>
          </w:tcPr>
          <w:p w:rsidR="00014E19" w:rsidRPr="00AA18E6" w:rsidRDefault="00014E19" w:rsidP="007D6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E6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части третей статьи 174 </w:t>
            </w:r>
            <w:r w:rsidRPr="00AA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Трудового кодекса Республики Беларусь  </w:t>
            </w:r>
            <w:r w:rsidRPr="00AA18E6">
              <w:rPr>
                <w:rFonts w:ascii="Times New Roman" w:hAnsi="Times New Roman" w:cs="Times New Roman"/>
                <w:sz w:val="24"/>
                <w:szCs w:val="24"/>
              </w:rPr>
              <w:t>в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18E6">
              <w:rPr>
                <w:rFonts w:ascii="Times New Roman" w:hAnsi="Times New Roman" w:cs="Times New Roman"/>
                <w:sz w:val="24"/>
                <w:szCs w:val="24"/>
              </w:rPr>
              <w:t xml:space="preserve"> об отзыве из отпуска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Pr="00AA18E6"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указана форма использования (компенсации) за отзыв из отпуска. </w:t>
            </w:r>
          </w:p>
        </w:tc>
        <w:tc>
          <w:tcPr>
            <w:tcW w:w="4786" w:type="dxa"/>
          </w:tcPr>
          <w:p w:rsidR="00014E19" w:rsidRDefault="00014E19" w:rsidP="00EE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18E6">
              <w:rPr>
                <w:rFonts w:ascii="Times New Roman" w:hAnsi="Times New Roman" w:cs="Times New Roman"/>
                <w:sz w:val="24"/>
                <w:szCs w:val="24"/>
              </w:rPr>
              <w:t>казывать в приказах об отзыве работников из отпуск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18E6">
              <w:rPr>
                <w:rFonts w:ascii="Times New Roman" w:hAnsi="Times New Roman" w:cs="Times New Roman"/>
                <w:sz w:val="24"/>
                <w:szCs w:val="24"/>
              </w:rPr>
              <w:t xml:space="preserve"> форму использования (компенсации) за отзыв из отпуска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4E19" w:rsidTr="00FB6B88">
        <w:tc>
          <w:tcPr>
            <w:tcW w:w="9571" w:type="dxa"/>
            <w:gridSpan w:val="2"/>
          </w:tcPr>
          <w:p w:rsidR="00014E19" w:rsidRPr="00C32910" w:rsidRDefault="00014E19" w:rsidP="00C32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910">
              <w:rPr>
                <w:rFonts w:ascii="Times New Roman" w:hAnsi="Times New Roman" w:cs="Times New Roman"/>
                <w:b/>
                <w:sz w:val="24"/>
                <w:szCs w:val="24"/>
              </w:rPr>
              <w:t>Увольнение работников</w:t>
            </w:r>
          </w:p>
        </w:tc>
      </w:tr>
      <w:tr w:rsidR="00014E19" w:rsidTr="00B01009">
        <w:tc>
          <w:tcPr>
            <w:tcW w:w="4785" w:type="dxa"/>
          </w:tcPr>
          <w:p w:rsidR="00014E19" w:rsidRPr="00AA18E6" w:rsidRDefault="00014E19" w:rsidP="00B1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нарушения</w:t>
            </w:r>
          </w:p>
        </w:tc>
        <w:tc>
          <w:tcPr>
            <w:tcW w:w="4786" w:type="dxa"/>
          </w:tcPr>
          <w:p w:rsidR="00014E19" w:rsidRDefault="00014E19" w:rsidP="00B122AC">
            <w:pPr>
              <w:jc w:val="center"/>
            </w:pPr>
            <w:r w:rsidRPr="00B01009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устранению</w:t>
            </w:r>
          </w:p>
        </w:tc>
      </w:tr>
      <w:tr w:rsidR="00014E19" w:rsidTr="00B01009">
        <w:tc>
          <w:tcPr>
            <w:tcW w:w="4785" w:type="dxa"/>
          </w:tcPr>
          <w:p w:rsidR="00014E19" w:rsidRPr="003E4E10" w:rsidRDefault="00014E19" w:rsidP="003E4E1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4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нарушение части первой статьи 46 ТК РБ расторжение трудового договора по инициативе нанимателя (ст. 42 ТК РБ, кроме пунктов 2 и 7  не произведено предварительное не позднее чем за две недели уведомление профкома) или не получено согласие профкома на увольнение, если это предусмотрено </w:t>
            </w:r>
            <w:r w:rsidR="003E4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3E4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оглашение</w:t>
            </w:r>
            <w:r w:rsidR="003E4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Pr="003E4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коллективным договором. </w:t>
            </w:r>
          </w:p>
        </w:tc>
        <w:tc>
          <w:tcPr>
            <w:tcW w:w="4786" w:type="dxa"/>
          </w:tcPr>
          <w:p w:rsidR="00014E19" w:rsidRPr="003E4E10" w:rsidRDefault="00014E19" w:rsidP="003E4E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Направлять профкому уведомления о предстоящем увольнении работника или получать его согласие на увольнение, если это предусмотрено </w:t>
            </w:r>
            <w:r w:rsidRPr="003E4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E4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3E4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оглашением, коллективным договором.</w:t>
            </w:r>
          </w:p>
        </w:tc>
      </w:tr>
      <w:tr w:rsidR="00014E19" w:rsidTr="008D67B6">
        <w:tc>
          <w:tcPr>
            <w:tcW w:w="9571" w:type="dxa"/>
            <w:gridSpan w:val="2"/>
          </w:tcPr>
          <w:p w:rsidR="00014E19" w:rsidRPr="00721C61" w:rsidRDefault="00014E19" w:rsidP="00721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61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законодательства при привлечении работников к дисциплинарной ответственности за нарушение трудовой дисциплины</w:t>
            </w:r>
          </w:p>
        </w:tc>
      </w:tr>
      <w:tr w:rsidR="00014E19" w:rsidTr="00B01009">
        <w:tc>
          <w:tcPr>
            <w:tcW w:w="4785" w:type="dxa"/>
          </w:tcPr>
          <w:p w:rsidR="00014E19" w:rsidRPr="00AA18E6" w:rsidRDefault="00014E19" w:rsidP="00B12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нарушения</w:t>
            </w:r>
          </w:p>
        </w:tc>
        <w:tc>
          <w:tcPr>
            <w:tcW w:w="4786" w:type="dxa"/>
          </w:tcPr>
          <w:p w:rsidR="00014E19" w:rsidRDefault="00014E19" w:rsidP="00B122AC">
            <w:pPr>
              <w:jc w:val="center"/>
            </w:pPr>
            <w:r w:rsidRPr="00B01009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устранению</w:t>
            </w:r>
          </w:p>
        </w:tc>
      </w:tr>
      <w:tr w:rsidR="003E4E10" w:rsidTr="00B01009">
        <w:tc>
          <w:tcPr>
            <w:tcW w:w="4785" w:type="dxa"/>
          </w:tcPr>
          <w:p w:rsidR="003E4E10" w:rsidRPr="00D14704" w:rsidRDefault="003E4E10" w:rsidP="002A01B2">
            <w:pPr>
              <w:pStyle w:val="newncpi"/>
              <w:ind w:firstLine="0"/>
            </w:pPr>
            <w:r>
              <w:t>В нарушение части первой статьи 200 ТК РБ д</w:t>
            </w:r>
            <w:r w:rsidRPr="00C33205">
              <w:t>исциплинарное взыскание примен</w:t>
            </w:r>
            <w:r>
              <w:t xml:space="preserve">ено к работнику </w:t>
            </w:r>
            <w:r w:rsidRPr="00C33205">
              <w:t>позднее одного месяца со дня обнаружения дисциплинарного проступка</w:t>
            </w:r>
            <w:r>
              <w:t>.</w:t>
            </w:r>
          </w:p>
        </w:tc>
        <w:tc>
          <w:tcPr>
            <w:tcW w:w="4786" w:type="dxa"/>
          </w:tcPr>
          <w:p w:rsidR="003E4E10" w:rsidRDefault="003E4E10" w:rsidP="002A01B2">
            <w:pPr>
              <w:pStyle w:val="newncpi"/>
              <w:ind w:firstLine="0"/>
            </w:pPr>
            <w:r>
              <w:t>Применять дисциплинарное взыскание</w:t>
            </w:r>
            <w:r w:rsidRPr="00C33205">
              <w:t xml:space="preserve"> </w:t>
            </w:r>
            <w:r>
              <w:t xml:space="preserve">не </w:t>
            </w:r>
            <w:r w:rsidRPr="00C33205">
              <w:t>позднее одного месяца со дня обнаружения дисциплинарного проступка</w:t>
            </w:r>
            <w:r>
              <w:t>, не считая времени болезни работника и (или) пребывания его в отпуске</w:t>
            </w:r>
          </w:p>
        </w:tc>
      </w:tr>
      <w:tr w:rsidR="003E4E10" w:rsidTr="00B01009">
        <w:tc>
          <w:tcPr>
            <w:tcW w:w="4785" w:type="dxa"/>
          </w:tcPr>
          <w:p w:rsidR="003E4E10" w:rsidRPr="00D14704" w:rsidRDefault="003E4E10" w:rsidP="00C33205">
            <w:pPr>
              <w:pStyle w:val="newncpi"/>
              <w:ind w:firstLine="0"/>
            </w:pPr>
            <w:r>
              <w:t>В нарушение части первой статьи 199 ТК РБ дисциплинарное взыскание применено при отсутствии письменного объяснения работника по факту нарушения   или акта об отказе работника представить такое объяснение.</w:t>
            </w:r>
          </w:p>
        </w:tc>
        <w:tc>
          <w:tcPr>
            <w:tcW w:w="4786" w:type="dxa"/>
          </w:tcPr>
          <w:p w:rsidR="003E4E10" w:rsidRDefault="003E4E10" w:rsidP="00C3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Затребовать </w:t>
            </w:r>
            <w:r w:rsidRPr="00C33205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сьменное </w:t>
            </w:r>
            <w:r w:rsidRPr="00C33205">
              <w:rPr>
                <w:rFonts w:ascii="Times New Roman" w:hAnsi="Times New Roman" w:cs="Times New Roman"/>
                <w:sz w:val="24"/>
                <w:szCs w:val="24"/>
              </w:rPr>
              <w:t>объяснени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20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по факту нарушения  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r w:rsidRPr="00C33205">
              <w:rPr>
                <w:rFonts w:ascii="Times New Roman" w:hAnsi="Times New Roman" w:cs="Times New Roman"/>
                <w:sz w:val="24"/>
                <w:szCs w:val="24"/>
              </w:rPr>
              <w:t>акт об отказе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в даче </w:t>
            </w:r>
            <w:r w:rsidRPr="00C33205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</w:p>
          <w:p w:rsidR="003E4E10" w:rsidRDefault="003E4E10" w:rsidP="00C3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10" w:rsidRPr="00C33205" w:rsidRDefault="003E4E10" w:rsidP="00C3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E10" w:rsidTr="00B01009">
        <w:tc>
          <w:tcPr>
            <w:tcW w:w="4785" w:type="dxa"/>
          </w:tcPr>
          <w:p w:rsidR="003E4E10" w:rsidRPr="00C33205" w:rsidRDefault="003E4E10" w:rsidP="004D47E0">
            <w:pPr>
              <w:pStyle w:val="newncpi"/>
              <w:ind w:firstLine="0"/>
            </w:pPr>
            <w:r>
              <w:t>В нарушение части пятой статьи 199 ТК РБ</w:t>
            </w:r>
            <w:r w:rsidRPr="00C33205">
              <w:t xml:space="preserve"> </w:t>
            </w:r>
            <w:r>
              <w:t>п</w:t>
            </w:r>
            <w:r w:rsidRPr="00C33205">
              <w:t xml:space="preserve">риказ о дисциплинарном взыскании </w:t>
            </w:r>
            <w:r>
              <w:t xml:space="preserve">не вручен работнику под роспись </w:t>
            </w:r>
            <w:r w:rsidRPr="00C33205">
              <w:t>в пятидневный срок</w:t>
            </w:r>
            <w:r>
              <w:t>.</w:t>
            </w:r>
            <w:r w:rsidRPr="00C33205">
              <w:t xml:space="preserve"> </w:t>
            </w:r>
          </w:p>
          <w:p w:rsidR="003E4E10" w:rsidRDefault="003E4E10" w:rsidP="004D47E0">
            <w:pPr>
              <w:pStyle w:val="newncpi"/>
              <w:ind w:firstLine="0"/>
            </w:pPr>
          </w:p>
        </w:tc>
        <w:tc>
          <w:tcPr>
            <w:tcW w:w="4786" w:type="dxa"/>
          </w:tcPr>
          <w:p w:rsidR="003E4E10" w:rsidRDefault="003E4E10" w:rsidP="00FD68EE">
            <w:pPr>
              <w:jc w:val="both"/>
            </w:pPr>
            <w:r w:rsidRPr="00FD68EE">
              <w:rPr>
                <w:rFonts w:ascii="Times New Roman" w:hAnsi="Times New Roman" w:cs="Times New Roman"/>
                <w:sz w:val="24"/>
                <w:szCs w:val="24"/>
              </w:rPr>
              <w:t>Вручать работнику под роспись приказ о дисциплинарном взыскании</w:t>
            </w:r>
            <w:r w:rsidRPr="00C33205">
              <w:t xml:space="preserve"> </w:t>
            </w:r>
            <w:r w:rsidRPr="00C3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пятидневный 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8EE">
              <w:rPr>
                <w:rFonts w:ascii="Times New Roman" w:hAnsi="Times New Roman" w:cs="Times New Roman"/>
                <w:sz w:val="24"/>
                <w:szCs w:val="24"/>
              </w:rPr>
              <w:t>не считая времени болезни работника и (или) пребывания его в отпуске,</w:t>
            </w:r>
            <w:r w:rsidRPr="00C3320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r w:rsidRPr="00C33205">
              <w:rPr>
                <w:rFonts w:ascii="Times New Roman" w:hAnsi="Times New Roman" w:cs="Times New Roman"/>
                <w:sz w:val="24"/>
                <w:szCs w:val="24"/>
              </w:rPr>
              <w:t>акт об отказе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в  получении приказа и ознакомления с ним под роспись.</w:t>
            </w:r>
            <w:bookmarkStart w:id="4" w:name="a8085"/>
            <w:bookmarkEnd w:id="4"/>
          </w:p>
        </w:tc>
      </w:tr>
    </w:tbl>
    <w:p w:rsidR="007D6265" w:rsidRDefault="007D6265" w:rsidP="007D6265">
      <w:pPr>
        <w:pStyle w:val="newncpi"/>
      </w:pPr>
      <w:bookmarkStart w:id="5" w:name="a8399"/>
      <w:bookmarkStart w:id="6" w:name="a7753"/>
      <w:bookmarkEnd w:id="5"/>
      <w:bookmarkEnd w:id="6"/>
    </w:p>
    <w:p w:rsidR="007D6265" w:rsidRDefault="007D6265" w:rsidP="007D6265">
      <w:pPr>
        <w:pStyle w:val="newncpi"/>
      </w:pPr>
    </w:p>
    <w:p w:rsidR="007D6265" w:rsidRDefault="007D6265" w:rsidP="007D6265">
      <w:pPr>
        <w:pStyle w:val="newncpi"/>
      </w:pPr>
    </w:p>
    <w:p w:rsidR="007D6265" w:rsidRDefault="007D6265" w:rsidP="007D6265">
      <w:pPr>
        <w:pStyle w:val="newncpi"/>
      </w:pPr>
    </w:p>
    <w:p w:rsidR="007D6265" w:rsidRDefault="007D6265" w:rsidP="007D6265">
      <w:pPr>
        <w:pStyle w:val="newncpi"/>
      </w:pPr>
    </w:p>
    <w:p w:rsidR="007D6265" w:rsidRDefault="007D6265" w:rsidP="007D6265">
      <w:pPr>
        <w:pStyle w:val="newncpi"/>
      </w:pPr>
    </w:p>
    <w:p w:rsidR="007D6265" w:rsidRDefault="007D6265" w:rsidP="007D6265">
      <w:pPr>
        <w:pStyle w:val="newncpi"/>
      </w:pPr>
    </w:p>
    <w:sectPr w:rsidR="007D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BC"/>
    <w:rsid w:val="0001075B"/>
    <w:rsid w:val="00014E19"/>
    <w:rsid w:val="00061662"/>
    <w:rsid w:val="000B58C4"/>
    <w:rsid w:val="00104954"/>
    <w:rsid w:val="00111EE0"/>
    <w:rsid w:val="00122FE4"/>
    <w:rsid w:val="00211ACA"/>
    <w:rsid w:val="00266B2B"/>
    <w:rsid w:val="003143DB"/>
    <w:rsid w:val="00325473"/>
    <w:rsid w:val="00396C4D"/>
    <w:rsid w:val="003E4E10"/>
    <w:rsid w:val="003E7503"/>
    <w:rsid w:val="00464B86"/>
    <w:rsid w:val="004B6424"/>
    <w:rsid w:val="004D372E"/>
    <w:rsid w:val="004D47E0"/>
    <w:rsid w:val="005D3624"/>
    <w:rsid w:val="006B21B8"/>
    <w:rsid w:val="00721C61"/>
    <w:rsid w:val="00764AC6"/>
    <w:rsid w:val="0079211A"/>
    <w:rsid w:val="007D6265"/>
    <w:rsid w:val="007E2DF1"/>
    <w:rsid w:val="00843B9F"/>
    <w:rsid w:val="00863046"/>
    <w:rsid w:val="00891EBC"/>
    <w:rsid w:val="008F3CAD"/>
    <w:rsid w:val="009E247D"/>
    <w:rsid w:val="00A123F1"/>
    <w:rsid w:val="00A911C5"/>
    <w:rsid w:val="00B01009"/>
    <w:rsid w:val="00B2057C"/>
    <w:rsid w:val="00BC34FE"/>
    <w:rsid w:val="00C32910"/>
    <w:rsid w:val="00C33205"/>
    <w:rsid w:val="00D0706E"/>
    <w:rsid w:val="00D360DF"/>
    <w:rsid w:val="00DB15A0"/>
    <w:rsid w:val="00DD710D"/>
    <w:rsid w:val="00DF6FE4"/>
    <w:rsid w:val="00E63D7C"/>
    <w:rsid w:val="00E8555E"/>
    <w:rsid w:val="00EE3815"/>
    <w:rsid w:val="00EF571A"/>
    <w:rsid w:val="00F44E60"/>
    <w:rsid w:val="00F9584B"/>
    <w:rsid w:val="00FD2A30"/>
    <w:rsid w:val="00FD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070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D070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D0706E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0706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D0706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DF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FE4"/>
    <w:pPr>
      <w:widowControl w:val="0"/>
      <w:autoSpaceDE w:val="0"/>
      <w:autoSpaceDN w:val="0"/>
      <w:adjustRightInd w:val="0"/>
      <w:spacing w:after="0" w:line="322" w:lineRule="exact"/>
      <w:ind w:firstLine="5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E2DF1"/>
    <w:rPr>
      <w:color w:val="0038C8"/>
      <w:u w:val="single"/>
    </w:rPr>
  </w:style>
  <w:style w:type="paragraph" w:customStyle="1" w:styleId="a0-justify">
    <w:name w:val="a0-justify"/>
    <w:basedOn w:val="a"/>
    <w:rsid w:val="007E2D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9584B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oint">
    <w:name w:val="point"/>
    <w:basedOn w:val="a"/>
    <w:rsid w:val="00721C6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4AC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4AC6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070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D070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D0706E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0706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D0706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DF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FE4"/>
    <w:pPr>
      <w:widowControl w:val="0"/>
      <w:autoSpaceDE w:val="0"/>
      <w:autoSpaceDN w:val="0"/>
      <w:adjustRightInd w:val="0"/>
      <w:spacing w:after="0" w:line="322" w:lineRule="exact"/>
      <w:ind w:firstLine="5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E2DF1"/>
    <w:rPr>
      <w:color w:val="0038C8"/>
      <w:u w:val="single"/>
    </w:rPr>
  </w:style>
  <w:style w:type="paragraph" w:customStyle="1" w:styleId="a0-justify">
    <w:name w:val="a0-justify"/>
    <w:basedOn w:val="a"/>
    <w:rsid w:val="007E2D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9584B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oint">
    <w:name w:val="point"/>
    <w:basedOn w:val="a"/>
    <w:rsid w:val="00721C6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4AC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4AC6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Uzed</dc:creator>
  <cp:lastModifiedBy>Kip</cp:lastModifiedBy>
  <cp:revision>2</cp:revision>
  <cp:lastPrinted>2015-12-08T16:23:00Z</cp:lastPrinted>
  <dcterms:created xsi:type="dcterms:W3CDTF">2015-12-09T05:53:00Z</dcterms:created>
  <dcterms:modified xsi:type="dcterms:W3CDTF">2015-12-09T05:53:00Z</dcterms:modified>
</cp:coreProperties>
</file>